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14" w:rsidRDefault="00AC7D14" w:rsidP="00AC7D14">
      <w:pPr>
        <w:rPr>
          <w:i/>
          <w:color w:val="339966"/>
          <w:sz w:val="32"/>
          <w:szCs w:val="32"/>
          <w:u w:val="single"/>
        </w:rPr>
      </w:pPr>
      <w:r w:rsidRPr="00AC7D14">
        <w:rPr>
          <w:i/>
          <w:color w:val="339966"/>
          <w:sz w:val="32"/>
          <w:szCs w:val="32"/>
          <w:u w:val="single"/>
        </w:rPr>
        <w:drawing>
          <wp:inline distT="0" distB="0" distL="0" distR="0">
            <wp:extent cx="5760720" cy="3861508"/>
            <wp:effectExtent l="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04856" cy="5165247"/>
                      <a:chOff x="616509" y="908720"/>
                      <a:chExt cx="7704856" cy="5165247"/>
                    </a:xfrm>
                  </a:grpSpPr>
                  <a:sp>
                    <a:nvSpPr>
                      <a:cNvPr id="2" name="TextovéPole 1"/>
                      <a:cNvSpPr txBox="1"/>
                    </a:nvSpPr>
                    <a:spPr>
                      <a:xfrm>
                        <a:off x="683568" y="908720"/>
                        <a:ext cx="6552728" cy="52322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800" b="1" i="1" u="sng" dirty="0">
                              <a:solidFill>
                                <a:schemeClr val="accent2"/>
                              </a:solidFill>
                            </a:rPr>
                            <a:t>Výpočty z chemických vzorců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" name="TextovéPole 2"/>
                      <a:cNvSpPr txBox="1"/>
                    </a:nvSpPr>
                    <a:spPr>
                      <a:xfrm>
                        <a:off x="616509" y="1672762"/>
                        <a:ext cx="7704856" cy="440120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2800" dirty="0"/>
                            <a:t>Z chemického vzorce lze zjistit i hmotnost jednotlivých prvků ve </a:t>
                          </a:r>
                          <a:r>
                            <a:rPr lang="cs-CZ" sz="2800" dirty="0" smtClean="0"/>
                            <a:t>sloučenině, nebo určit jaké procento prvku je v dané sloučenině.</a:t>
                          </a:r>
                        </a:p>
                        <a:p>
                          <a:r>
                            <a:rPr lang="cs-CZ" sz="2400" i="1" dirty="0" smtClean="0"/>
                            <a:t>Př.1 Jakou hmotnost má zinek obsažený v 1000 g sulfidu zinečnatého?</a:t>
                          </a:r>
                        </a:p>
                        <a:p>
                          <a:r>
                            <a:rPr lang="cs-CZ" sz="2400" i="1" dirty="0" smtClean="0"/>
                            <a:t>Viz uč. Str. 43</a:t>
                          </a:r>
                        </a:p>
                        <a:p>
                          <a:r>
                            <a:rPr lang="cs-CZ" sz="2400" i="1" dirty="0" smtClean="0"/>
                            <a:t>Př.2 Vypočítejte kolik procent železa je v hematitu-oxidu železitém.</a:t>
                          </a:r>
                        </a:p>
                        <a:p>
                          <a:r>
                            <a:rPr lang="cs-CZ" sz="2400" i="1" dirty="0" smtClean="0"/>
                            <a:t>Viz uč. Str. 43</a:t>
                          </a:r>
                          <a:endParaRPr lang="cs-CZ" sz="2400" i="1" dirty="0"/>
                        </a:p>
                        <a:p>
                          <a:endParaRPr lang="cs-CZ" sz="2400" i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D16BE6">
        <w:rPr>
          <w:i/>
          <w:color w:val="339966"/>
          <w:sz w:val="32"/>
          <w:szCs w:val="32"/>
          <w:u w:val="single"/>
        </w:rPr>
        <w:t>VÝPOČTY Z CHEMICKÝCH ROVNIC</w:t>
      </w:r>
    </w:p>
    <w:p w:rsidR="00AC7D14" w:rsidRDefault="00AC7D14" w:rsidP="00AC7D14">
      <w:pPr>
        <w:rPr>
          <w:i/>
          <w:color w:val="339966"/>
          <w:sz w:val="32"/>
          <w:szCs w:val="32"/>
          <w:u w:val="single"/>
        </w:rPr>
      </w:pPr>
    </w:p>
    <w:p w:rsidR="00AC7D14" w:rsidRPr="00D16BE6" w:rsidRDefault="00AC7D14" w:rsidP="00AC7D1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Mají velký význam v praxi při získávání produktů o požadované hmotnosti. Při výpočtech mají význam především čísla uvedená před značkami a vzorci látek → </w:t>
      </w:r>
      <w:r>
        <w:rPr>
          <w:i/>
          <w:sz w:val="28"/>
          <w:szCs w:val="28"/>
        </w:rPr>
        <w:t>stechiometrické koeficienty.</w:t>
      </w:r>
    </w:p>
    <w:p w:rsidR="00AC7D14" w:rsidRPr="00D16BE6" w:rsidRDefault="00AC7D14" w:rsidP="00AC7D14">
      <w:pPr>
        <w:rPr>
          <w:sz w:val="28"/>
          <w:szCs w:val="28"/>
        </w:rPr>
      </w:pPr>
    </w:p>
    <w:p w:rsidR="00AC7D14" w:rsidRDefault="00AC7D14" w:rsidP="00AC7D14">
      <w:pPr>
        <w:rPr>
          <w:sz w:val="28"/>
          <w:szCs w:val="28"/>
        </w:rPr>
      </w:pPr>
      <w:r w:rsidRPr="00414DC8">
        <w:rPr>
          <w:i/>
          <w:sz w:val="28"/>
          <w:szCs w:val="28"/>
          <w:u w:val="single"/>
        </w:rPr>
        <w:t xml:space="preserve">Zákon zachování </w:t>
      </w:r>
      <w:proofErr w:type="gramStart"/>
      <w:r w:rsidRPr="00414DC8">
        <w:rPr>
          <w:i/>
          <w:sz w:val="28"/>
          <w:szCs w:val="28"/>
          <w:u w:val="single"/>
        </w:rPr>
        <w:t>hmotnosti</w:t>
      </w:r>
      <w:r>
        <w:rPr>
          <w:sz w:val="28"/>
          <w:szCs w:val="28"/>
        </w:rPr>
        <w:t xml:space="preserve"> –formulovali</w:t>
      </w:r>
      <w:proofErr w:type="gramEnd"/>
      <w:r>
        <w:rPr>
          <w:sz w:val="28"/>
          <w:szCs w:val="28"/>
        </w:rPr>
        <w:t xml:space="preserve"> ho </w:t>
      </w:r>
      <w:proofErr w:type="spellStart"/>
      <w:r>
        <w:rPr>
          <w:sz w:val="28"/>
          <w:szCs w:val="28"/>
        </w:rPr>
        <w:t>Lomonosov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Lavoisier</w:t>
      </w:r>
      <w:proofErr w:type="spellEnd"/>
      <w:r>
        <w:rPr>
          <w:sz w:val="28"/>
          <w:szCs w:val="28"/>
        </w:rPr>
        <w:t xml:space="preserve">– </w:t>
      </w:r>
    </w:p>
    <w:p w:rsidR="00AC7D14" w:rsidRDefault="00AC7D14" w:rsidP="00AC7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V uzavřené soustavě </w:t>
      </w: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při chemické reakci </w:t>
      </w:r>
    </w:p>
    <w:p w:rsidR="00AC7D14" w:rsidRDefault="00AC7D14" w:rsidP="00AC7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hmotnost výchozích látek rovná hmotnosti</w:t>
      </w:r>
    </w:p>
    <w:p w:rsidR="00AC7D14" w:rsidRDefault="00AC7D14" w:rsidP="00AC7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produktů. </w:t>
      </w:r>
    </w:p>
    <w:p w:rsidR="00AC7D14" w:rsidRPr="00D16BE6" w:rsidRDefault="00AC7D14" w:rsidP="00AC7D14">
      <w:pPr>
        <w:rPr>
          <w:sz w:val="28"/>
          <w:szCs w:val="28"/>
        </w:rPr>
      </w:pPr>
    </w:p>
    <w:p w:rsidR="00AC7D14" w:rsidRDefault="00AC7D14" w:rsidP="00AC7D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7D14" w:rsidRDefault="00AC7D14" w:rsidP="00AC7D14">
      <w:pPr>
        <w:rPr>
          <w:sz w:val="28"/>
          <w:szCs w:val="28"/>
        </w:rPr>
      </w:pPr>
    </w:p>
    <w:p w:rsidR="00AC7D14" w:rsidRPr="00254639" w:rsidRDefault="00AC7D14" w:rsidP="00AC7D14">
      <w:pPr>
        <w:rPr>
          <w:sz w:val="28"/>
          <w:szCs w:val="28"/>
        </w:rPr>
      </w:pPr>
      <w:r>
        <w:rPr>
          <w:sz w:val="28"/>
          <w:szCs w:val="28"/>
        </w:rPr>
        <w:t xml:space="preserve">Např. 4 </w:t>
      </w:r>
      <w:proofErr w:type="spellStart"/>
      <w:r>
        <w:rPr>
          <w:sz w:val="28"/>
          <w:szCs w:val="28"/>
        </w:rPr>
        <w:t>Al</w:t>
      </w:r>
      <w:proofErr w:type="spellEnd"/>
      <w:r>
        <w:rPr>
          <w:sz w:val="28"/>
          <w:szCs w:val="28"/>
        </w:rPr>
        <w:t xml:space="preserve"> + 3 O</w:t>
      </w:r>
      <w:r w:rsidRPr="00D16BE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→ 2 Al</w:t>
      </w:r>
      <w:r w:rsidRPr="00D16BE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 w:rsidRPr="00D16BE6">
        <w:rPr>
          <w:sz w:val="28"/>
          <w:szCs w:val="28"/>
          <w:vertAlign w:val="subscript"/>
        </w:rPr>
        <w:t>3</w:t>
      </w:r>
    </w:p>
    <w:p w:rsidR="00AC7D14" w:rsidRDefault="00AC7D14" w:rsidP="00AC7D14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4 </w:t>
      </w:r>
      <w:proofErr w:type="gramStart"/>
      <w:r>
        <w:rPr>
          <w:sz w:val="28"/>
          <w:szCs w:val="28"/>
          <w:vertAlign w:val="subscript"/>
        </w:rPr>
        <w:t>mol   :     3 mol</w:t>
      </w:r>
      <w:proofErr w:type="gramEnd"/>
      <w:r>
        <w:rPr>
          <w:sz w:val="28"/>
          <w:szCs w:val="28"/>
          <w:vertAlign w:val="subscript"/>
        </w:rPr>
        <w:t xml:space="preserve">       :    2 mol               </w:t>
      </w:r>
      <w:r w:rsidRPr="00D16BE6">
        <w:rPr>
          <w:sz w:val="28"/>
          <w:szCs w:val="28"/>
        </w:rPr>
        <w:t>- základní poměr</w:t>
      </w:r>
      <w:r>
        <w:rPr>
          <w:sz w:val="28"/>
          <w:szCs w:val="28"/>
          <w:vertAlign w:val="subscript"/>
        </w:rPr>
        <w:t xml:space="preserve"> </w:t>
      </w:r>
    </w:p>
    <w:p w:rsidR="00AC7D14" w:rsidRPr="00D16BE6" w:rsidRDefault="00AC7D14" w:rsidP="00AC7D14">
      <w:pPr>
        <w:rPr>
          <w:sz w:val="28"/>
          <w:szCs w:val="28"/>
          <w:vertAlign w:val="subscript"/>
        </w:rPr>
      </w:pPr>
      <w:r w:rsidRPr="00D16BE6">
        <w:rPr>
          <w:sz w:val="28"/>
          <w:szCs w:val="28"/>
          <w:vertAlign w:val="subscript"/>
        </w:rPr>
        <w:t xml:space="preserve">        </w:t>
      </w:r>
      <w:r>
        <w:rPr>
          <w:sz w:val="28"/>
          <w:szCs w:val="28"/>
          <w:vertAlign w:val="subscript"/>
        </w:rPr>
        <w:t xml:space="preserve">           </w:t>
      </w:r>
      <w:r w:rsidRPr="00D16BE6">
        <w:rPr>
          <w:sz w:val="28"/>
          <w:szCs w:val="28"/>
          <w:vertAlign w:val="subscript"/>
        </w:rPr>
        <w:t xml:space="preserve">   </w:t>
      </w:r>
      <w:proofErr w:type="gramStart"/>
      <w:r w:rsidRPr="00D16BE6">
        <w:rPr>
          <w:sz w:val="28"/>
          <w:szCs w:val="28"/>
          <w:vertAlign w:val="subscript"/>
        </w:rPr>
        <w:t xml:space="preserve">8     :  </w:t>
      </w:r>
      <w:r>
        <w:rPr>
          <w:sz w:val="28"/>
          <w:szCs w:val="28"/>
          <w:vertAlign w:val="subscript"/>
        </w:rPr>
        <w:t xml:space="preserve">   </w:t>
      </w:r>
      <w:r w:rsidRPr="00D16BE6">
        <w:rPr>
          <w:sz w:val="28"/>
          <w:szCs w:val="28"/>
          <w:vertAlign w:val="subscript"/>
        </w:rPr>
        <w:t xml:space="preserve">6        </w:t>
      </w:r>
      <w:r>
        <w:rPr>
          <w:sz w:val="28"/>
          <w:szCs w:val="28"/>
          <w:vertAlign w:val="subscript"/>
        </w:rPr>
        <w:t xml:space="preserve">     </w:t>
      </w:r>
      <w:r w:rsidRPr="00D16BE6">
        <w:rPr>
          <w:sz w:val="28"/>
          <w:szCs w:val="28"/>
          <w:vertAlign w:val="subscript"/>
        </w:rPr>
        <w:t xml:space="preserve"> :  4</w:t>
      </w:r>
      <w:proofErr w:type="gramEnd"/>
    </w:p>
    <w:p w:rsidR="00AC7D14" w:rsidRDefault="00AC7D14" w:rsidP="00AC7D14">
      <w:pPr>
        <w:rPr>
          <w:sz w:val="28"/>
          <w:szCs w:val="28"/>
          <w:vertAlign w:val="subscript"/>
        </w:rPr>
      </w:pPr>
      <w:r w:rsidRPr="00D16BE6">
        <w:rPr>
          <w:sz w:val="28"/>
          <w:szCs w:val="28"/>
          <w:vertAlign w:val="subscript"/>
        </w:rPr>
        <w:t xml:space="preserve">         </w:t>
      </w:r>
      <w:r>
        <w:rPr>
          <w:sz w:val="28"/>
          <w:szCs w:val="28"/>
          <w:vertAlign w:val="subscript"/>
        </w:rPr>
        <w:t xml:space="preserve">           </w:t>
      </w:r>
      <w:r w:rsidRPr="00D16BE6">
        <w:rPr>
          <w:sz w:val="28"/>
          <w:szCs w:val="28"/>
          <w:vertAlign w:val="subscript"/>
        </w:rPr>
        <w:t xml:space="preserve">  </w:t>
      </w:r>
      <w:proofErr w:type="gramStart"/>
      <w:r w:rsidRPr="00D16BE6">
        <w:rPr>
          <w:sz w:val="28"/>
          <w:szCs w:val="28"/>
          <w:vertAlign w:val="subscript"/>
        </w:rPr>
        <w:t xml:space="preserve">2     :  </w:t>
      </w:r>
      <w:r>
        <w:rPr>
          <w:sz w:val="28"/>
          <w:szCs w:val="28"/>
          <w:vertAlign w:val="subscript"/>
        </w:rPr>
        <w:t xml:space="preserve">   </w:t>
      </w:r>
      <w:r w:rsidRPr="00D16BE6">
        <w:rPr>
          <w:sz w:val="28"/>
          <w:szCs w:val="28"/>
          <w:vertAlign w:val="subscript"/>
        </w:rPr>
        <w:t>1,5</w:t>
      </w:r>
      <w:proofErr w:type="gramEnd"/>
      <w:r w:rsidRPr="00D16BE6">
        <w:rPr>
          <w:sz w:val="28"/>
          <w:szCs w:val="28"/>
          <w:vertAlign w:val="subscript"/>
        </w:rPr>
        <w:t xml:space="preserve">     </w:t>
      </w:r>
      <w:r>
        <w:rPr>
          <w:sz w:val="28"/>
          <w:szCs w:val="28"/>
          <w:vertAlign w:val="subscript"/>
        </w:rPr>
        <w:t xml:space="preserve">     </w:t>
      </w:r>
      <w:r w:rsidRPr="00D16BE6">
        <w:rPr>
          <w:sz w:val="28"/>
          <w:szCs w:val="28"/>
          <w:vertAlign w:val="subscript"/>
        </w:rPr>
        <w:t xml:space="preserve"> :  1  </w:t>
      </w:r>
    </w:p>
    <w:p w:rsidR="00AC7D14" w:rsidRDefault="00AC7D14" w:rsidP="00AC7D14">
      <w:pPr>
        <w:rPr>
          <w:sz w:val="28"/>
          <w:szCs w:val="28"/>
        </w:rPr>
      </w:pPr>
    </w:p>
    <w:p w:rsidR="00AC7D14" w:rsidRDefault="00AC7D14" w:rsidP="00AC7D14">
      <w:pPr>
        <w:rPr>
          <w:sz w:val="28"/>
          <w:szCs w:val="28"/>
        </w:rPr>
      </w:pPr>
    </w:p>
    <w:p w:rsidR="00AC7D14" w:rsidRDefault="00AC7D14" w:rsidP="00AC7D14">
      <w:pPr>
        <w:rPr>
          <w:sz w:val="28"/>
          <w:szCs w:val="28"/>
        </w:rPr>
      </w:pPr>
      <w:r>
        <w:rPr>
          <w:sz w:val="28"/>
          <w:szCs w:val="28"/>
        </w:rPr>
        <w:t>Př. Vypočítejte hmotnost Cu</w:t>
      </w:r>
      <w:r w:rsidRPr="005219D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S, který vznikne reakcí 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 xml:space="preserve"> o </w:t>
      </w:r>
      <w:proofErr w:type="gramStart"/>
      <w:r>
        <w:rPr>
          <w:sz w:val="28"/>
          <w:szCs w:val="28"/>
        </w:rPr>
        <w:t xml:space="preserve">hmotnosti  </w:t>
      </w:r>
      <w:smartTag w:uri="urn:schemas-microsoft-com:office:smarttags" w:element="metricconverter">
        <w:smartTagPr>
          <w:attr w:name="ProductID" w:val="1,60 gramů"/>
        </w:smartTagPr>
        <w:r>
          <w:rPr>
            <w:sz w:val="28"/>
            <w:szCs w:val="28"/>
          </w:rPr>
          <w:t>1,60</w:t>
        </w:r>
        <w:proofErr w:type="gramEnd"/>
        <w:r>
          <w:rPr>
            <w:sz w:val="28"/>
            <w:szCs w:val="28"/>
          </w:rPr>
          <w:t xml:space="preserve"> gramů</w:t>
        </w:r>
      </w:smartTag>
      <w:r>
        <w:rPr>
          <w:sz w:val="28"/>
          <w:szCs w:val="28"/>
        </w:rPr>
        <w:t xml:space="preserve"> a síry.</w:t>
      </w:r>
    </w:p>
    <w:p w:rsidR="00AC7D14" w:rsidRDefault="00AC7D14" w:rsidP="00AC7D14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5219DB">
        <w:rPr>
          <w:b/>
          <w:sz w:val="28"/>
          <w:szCs w:val="28"/>
        </w:rPr>
        <w:t xml:space="preserve">podle </w:t>
      </w:r>
      <w:proofErr w:type="gramStart"/>
      <w:r w:rsidRPr="005219DB">
        <w:rPr>
          <w:b/>
          <w:sz w:val="28"/>
          <w:szCs w:val="28"/>
        </w:rPr>
        <w:t>vzorce</w:t>
      </w:r>
      <w:r>
        <w:rPr>
          <w:sz w:val="28"/>
          <w:szCs w:val="28"/>
        </w:rPr>
        <w:t xml:space="preserve"> :   m(B)= b/</w:t>
      </w:r>
      <w:proofErr w:type="gramEnd"/>
      <w:r>
        <w:rPr>
          <w:sz w:val="28"/>
          <w:szCs w:val="28"/>
        </w:rPr>
        <w:t xml:space="preserve"> a * M(B) / M(A) * m(A)   </w:t>
      </w:r>
    </w:p>
    <w:p w:rsidR="00AC7D14" w:rsidRDefault="00AC7D14" w:rsidP="00AC7D14">
      <w:pPr>
        <w:rPr>
          <w:sz w:val="28"/>
          <w:szCs w:val="28"/>
        </w:rPr>
      </w:pPr>
    </w:p>
    <w:p w:rsidR="00AC7D14" w:rsidRDefault="00AC7D14" w:rsidP="00AC7D14">
      <w:pPr>
        <w:rPr>
          <w:sz w:val="28"/>
          <w:szCs w:val="28"/>
        </w:rPr>
      </w:pPr>
      <w:r>
        <w:rPr>
          <w:sz w:val="28"/>
          <w:szCs w:val="28"/>
        </w:rPr>
        <w:t xml:space="preserve">     2 </w:t>
      </w:r>
      <w:proofErr w:type="spellStart"/>
      <w:proofErr w:type="gram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 xml:space="preserve">  +  S →  Cu</w:t>
      </w:r>
      <w:r w:rsidRPr="005219D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 </w:t>
      </w:r>
    </w:p>
    <w:p w:rsidR="00AC7D14" w:rsidRDefault="00AC7D14" w:rsidP="00AC7D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               b </w:t>
      </w:r>
      <w:proofErr w:type="spellStart"/>
      <w:r>
        <w:rPr>
          <w:sz w:val="28"/>
          <w:szCs w:val="28"/>
        </w:rPr>
        <w:t>B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AC7D14" w:rsidRDefault="00AC7D14" w:rsidP="00AC7D14">
      <w:pPr>
        <w:rPr>
          <w:sz w:val="28"/>
          <w:szCs w:val="28"/>
          <w:vertAlign w:val="subscript"/>
        </w:rPr>
      </w:pPr>
      <w:r w:rsidRPr="005219DB">
        <w:rPr>
          <w:sz w:val="28"/>
          <w:szCs w:val="28"/>
          <w:vertAlign w:val="subscript"/>
        </w:rPr>
        <w:t xml:space="preserve">    znám </w:t>
      </w:r>
      <w:proofErr w:type="gramStart"/>
      <w:r w:rsidRPr="005219DB">
        <w:rPr>
          <w:sz w:val="28"/>
          <w:szCs w:val="28"/>
          <w:vertAlign w:val="subscript"/>
        </w:rPr>
        <w:t>hmotnost</w:t>
      </w:r>
      <w:r>
        <w:rPr>
          <w:sz w:val="28"/>
          <w:szCs w:val="28"/>
          <w:vertAlign w:val="subscript"/>
        </w:rPr>
        <w:t xml:space="preserve">            chci</w:t>
      </w:r>
      <w:proofErr w:type="gramEnd"/>
      <w:r>
        <w:rPr>
          <w:sz w:val="28"/>
          <w:szCs w:val="28"/>
          <w:vertAlign w:val="subscript"/>
        </w:rPr>
        <w:t xml:space="preserve"> </w:t>
      </w:r>
      <w:r w:rsidRPr="005219DB">
        <w:rPr>
          <w:sz w:val="28"/>
          <w:szCs w:val="28"/>
          <w:vertAlign w:val="subscript"/>
        </w:rPr>
        <w:t>vypočítat</w:t>
      </w:r>
    </w:p>
    <w:p w:rsidR="00AC7D14" w:rsidRDefault="00AC7D14" w:rsidP="00AC7D14">
      <w:pPr>
        <w:rPr>
          <w:sz w:val="28"/>
          <w:szCs w:val="28"/>
          <w:vertAlign w:val="subscript"/>
        </w:rPr>
      </w:pPr>
    </w:p>
    <w:p w:rsidR="00AC7D14" w:rsidRDefault="00AC7D14" w:rsidP="00AC7D14">
      <w:pPr>
        <w:rPr>
          <w:sz w:val="28"/>
          <w:szCs w:val="28"/>
        </w:rPr>
      </w:pPr>
      <w:r>
        <w:rPr>
          <w:sz w:val="28"/>
          <w:szCs w:val="28"/>
        </w:rPr>
        <w:t xml:space="preserve">a = 2      </w:t>
      </w:r>
      <w:proofErr w:type="gramStart"/>
      <w:r>
        <w:rPr>
          <w:sz w:val="28"/>
          <w:szCs w:val="28"/>
        </w:rPr>
        <w:t>b= 1     M(B) = 159</w:t>
      </w:r>
      <w:proofErr w:type="gramEnd"/>
      <w:r>
        <w:rPr>
          <w:sz w:val="28"/>
          <w:szCs w:val="28"/>
        </w:rPr>
        <w:t xml:space="preserve"> g/mol      M (A) = 63,5 g/mol      m(A)= </w:t>
      </w:r>
      <w:smartTag w:uri="urn:schemas-microsoft-com:office:smarttags" w:element="metricconverter">
        <w:smartTagPr>
          <w:attr w:name="ProductID" w:val="1,60 g"/>
        </w:smartTagPr>
        <w:r>
          <w:rPr>
            <w:sz w:val="28"/>
            <w:szCs w:val="28"/>
          </w:rPr>
          <w:t>1,60 g</w:t>
        </w:r>
      </w:smartTag>
    </w:p>
    <w:p w:rsidR="00AC7D14" w:rsidRDefault="00AC7D14" w:rsidP="00AC7D14">
      <w:pPr>
        <w:rPr>
          <w:sz w:val="28"/>
          <w:szCs w:val="28"/>
        </w:rPr>
      </w:pPr>
    </w:p>
    <w:p w:rsidR="00AC7D14" w:rsidRDefault="00AC7D14" w:rsidP="00AC7D14">
      <w:pPr>
        <w:rPr>
          <w:sz w:val="28"/>
          <w:szCs w:val="28"/>
        </w:rPr>
      </w:pPr>
      <w:r>
        <w:rPr>
          <w:sz w:val="28"/>
          <w:szCs w:val="28"/>
        </w:rPr>
        <w:t xml:space="preserve">dosadím a vypočítám m(B) = </w:t>
      </w:r>
      <w:smartTag w:uri="urn:schemas-microsoft-com:office:smarttags" w:element="metricconverter">
        <w:smartTagPr>
          <w:attr w:name="ProductID" w:val="2 g"/>
        </w:smartTagPr>
        <w:r>
          <w:rPr>
            <w:sz w:val="28"/>
            <w:szCs w:val="28"/>
          </w:rPr>
          <w:t>2 g</w:t>
        </w:r>
      </w:smartTag>
      <w:r>
        <w:rPr>
          <w:sz w:val="28"/>
          <w:szCs w:val="28"/>
        </w:rPr>
        <w:t>.</w:t>
      </w:r>
    </w:p>
    <w:p w:rsidR="00AC7D14" w:rsidRDefault="00AC7D14" w:rsidP="00AC7D14">
      <w:pPr>
        <w:rPr>
          <w:sz w:val="28"/>
          <w:szCs w:val="28"/>
        </w:rPr>
      </w:pPr>
    </w:p>
    <w:p w:rsidR="00AC7D14" w:rsidRDefault="00AC7D14" w:rsidP="00AC7D1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5219DB">
        <w:rPr>
          <w:b/>
          <w:sz w:val="28"/>
          <w:szCs w:val="28"/>
        </w:rPr>
        <w:t xml:space="preserve">přímá  </w:t>
      </w:r>
      <w:proofErr w:type="gramStart"/>
      <w:r w:rsidRPr="005219DB">
        <w:rPr>
          <w:b/>
          <w:sz w:val="28"/>
          <w:szCs w:val="28"/>
        </w:rPr>
        <w:t>úměra</w:t>
      </w:r>
      <w:r>
        <w:rPr>
          <w:b/>
          <w:sz w:val="28"/>
          <w:szCs w:val="28"/>
        </w:rPr>
        <w:t xml:space="preserve"> :</w:t>
      </w:r>
      <w:proofErr w:type="gramEnd"/>
    </w:p>
    <w:p w:rsidR="00AC7D14" w:rsidRDefault="00AC7D14" w:rsidP="00AC7D1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C7D14" w:rsidRDefault="00AC7D14" w:rsidP="00AC7D14">
      <w:pPr>
        <w:rPr>
          <w:sz w:val="28"/>
          <w:szCs w:val="28"/>
        </w:rPr>
      </w:pPr>
      <w:r>
        <w:rPr>
          <w:sz w:val="28"/>
          <w:szCs w:val="28"/>
        </w:rPr>
        <w:t xml:space="preserve">     2 </w:t>
      </w:r>
      <w:proofErr w:type="spellStart"/>
      <w:proofErr w:type="gram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 xml:space="preserve">  +  S →  Cu</w:t>
      </w:r>
      <w:r w:rsidRPr="005219D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               m (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>) = M(</w:t>
      </w:r>
      <w:proofErr w:type="spellStart"/>
      <w:r>
        <w:rPr>
          <w:sz w:val="28"/>
          <w:szCs w:val="28"/>
        </w:rPr>
        <w:t>Cu</w:t>
      </w:r>
      <w:proofErr w:type="spellEnd"/>
      <w:r>
        <w:rPr>
          <w:sz w:val="28"/>
          <w:szCs w:val="28"/>
        </w:rPr>
        <w:t xml:space="preserve">) * n → 63,5 * 2 = </w:t>
      </w:r>
      <w:smartTag w:uri="urn:schemas-microsoft-com:office:smarttags" w:element="metricconverter">
        <w:smartTagPr>
          <w:attr w:name="ProductID" w:val="127 g"/>
        </w:smartTagPr>
        <w:r>
          <w:rPr>
            <w:sz w:val="28"/>
            <w:szCs w:val="28"/>
          </w:rPr>
          <w:t>127 g</w:t>
        </w:r>
      </w:smartTag>
    </w:p>
    <w:p w:rsidR="00AC7D14" w:rsidRDefault="00AC7D14" w:rsidP="00AC7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m(Cu</w:t>
      </w:r>
      <w:r w:rsidRPr="00791DC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S) = M(Cu</w:t>
      </w:r>
      <w:r w:rsidRPr="00791DC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S) * n → 159 *1= </w:t>
      </w:r>
      <w:smartTag w:uri="urn:schemas-microsoft-com:office:smarttags" w:element="metricconverter">
        <w:smartTagPr>
          <w:attr w:name="ProductID" w:val="159 g"/>
        </w:smartTagPr>
        <w:r>
          <w:rPr>
            <w:sz w:val="28"/>
            <w:szCs w:val="28"/>
          </w:rPr>
          <w:t>159 g</w:t>
        </w:r>
      </w:smartTag>
    </w:p>
    <w:p w:rsidR="00AC7D14" w:rsidRDefault="00AC7D14" w:rsidP="00AC7D14">
      <w:pPr>
        <w:rPr>
          <w:sz w:val="28"/>
          <w:szCs w:val="28"/>
        </w:rPr>
      </w:pPr>
      <w:r>
        <w:rPr>
          <w:sz w:val="28"/>
          <w:szCs w:val="28"/>
        </w:rPr>
        <w:t>127g……………</w:t>
      </w:r>
      <w:proofErr w:type="gramStart"/>
      <w:r>
        <w:rPr>
          <w:sz w:val="28"/>
          <w:szCs w:val="28"/>
        </w:rPr>
        <w:t>…..159g</w:t>
      </w:r>
      <w:proofErr w:type="gramEnd"/>
    </w:p>
    <w:p w:rsidR="00AC7D14" w:rsidRDefault="00AC7D14" w:rsidP="00AC7D14">
      <w:pPr>
        <w:rPr>
          <w:sz w:val="28"/>
          <w:szCs w:val="28"/>
        </w:rPr>
      </w:pPr>
      <w:r>
        <w:rPr>
          <w:sz w:val="28"/>
          <w:szCs w:val="28"/>
        </w:rPr>
        <w:t>1,60g……………</w:t>
      </w:r>
      <w:proofErr w:type="gramStart"/>
      <w:r>
        <w:rPr>
          <w:sz w:val="28"/>
          <w:szCs w:val="28"/>
        </w:rPr>
        <w:t>….x g</w:t>
      </w:r>
      <w:proofErr w:type="gramEnd"/>
    </w:p>
    <w:p w:rsidR="00AC7D14" w:rsidRDefault="00AC7D14" w:rsidP="00AC7D14">
      <w:pPr>
        <w:rPr>
          <w:sz w:val="28"/>
          <w:szCs w:val="28"/>
        </w:rPr>
      </w:pPr>
    </w:p>
    <w:p w:rsidR="00AC7D14" w:rsidRDefault="00AC7D14" w:rsidP="00AC7D14">
      <w:pPr>
        <w:rPr>
          <w:sz w:val="28"/>
          <w:szCs w:val="28"/>
        </w:rPr>
      </w:pPr>
      <w:r>
        <w:rPr>
          <w:sz w:val="28"/>
          <w:szCs w:val="28"/>
        </w:rPr>
        <w:t>1,6 /127 = x/159</w:t>
      </w:r>
    </w:p>
    <w:p w:rsidR="00AC7D14" w:rsidRDefault="00AC7D14" w:rsidP="00AC7D14">
      <w:pPr>
        <w:rPr>
          <w:sz w:val="28"/>
          <w:szCs w:val="28"/>
        </w:rPr>
      </w:pPr>
      <w:r>
        <w:rPr>
          <w:sz w:val="28"/>
          <w:szCs w:val="28"/>
        </w:rPr>
        <w:t xml:space="preserve">X = </w:t>
      </w:r>
      <w:smartTag w:uri="urn:schemas-microsoft-com:office:smarttags" w:element="metricconverter">
        <w:smartTagPr>
          <w:attr w:name="ProductID" w:val="2 g"/>
        </w:smartTagPr>
        <w:r>
          <w:rPr>
            <w:sz w:val="28"/>
            <w:szCs w:val="28"/>
          </w:rPr>
          <w:t>2 g</w:t>
        </w:r>
      </w:smartTag>
    </w:p>
    <w:p w:rsidR="00AC7D14" w:rsidRDefault="00AC7D14" w:rsidP="00AC7D14">
      <w:pPr>
        <w:rPr>
          <w:sz w:val="28"/>
          <w:szCs w:val="28"/>
        </w:rPr>
      </w:pPr>
    </w:p>
    <w:p w:rsidR="00AC7D14" w:rsidRDefault="00AC7D14" w:rsidP="00AC7D14">
      <w:pPr>
        <w:rPr>
          <w:i/>
          <w:color w:val="339966"/>
          <w:sz w:val="32"/>
          <w:szCs w:val="32"/>
          <w:u w:val="single"/>
        </w:rPr>
      </w:pPr>
      <w:r>
        <w:rPr>
          <w:i/>
          <w:color w:val="339966"/>
          <w:sz w:val="32"/>
          <w:szCs w:val="32"/>
          <w:u w:val="single"/>
        </w:rPr>
        <w:t>OVLIVNĚNÍ CHEMICKÝCH REAKCÍ</w:t>
      </w:r>
    </w:p>
    <w:p w:rsidR="00AC7D14" w:rsidRDefault="00AC7D14" w:rsidP="00AC7D14">
      <w:pPr>
        <w:rPr>
          <w:i/>
          <w:color w:val="339966"/>
          <w:sz w:val="32"/>
          <w:szCs w:val="32"/>
          <w:u w:val="single"/>
        </w:rPr>
      </w:pPr>
    </w:p>
    <w:p w:rsidR="00AC7D14" w:rsidRDefault="00AC7D14" w:rsidP="00AC7D14">
      <w:pPr>
        <w:rPr>
          <w:sz w:val="28"/>
          <w:szCs w:val="28"/>
        </w:rPr>
      </w:pPr>
      <w:r>
        <w:rPr>
          <w:sz w:val="28"/>
          <w:szCs w:val="28"/>
        </w:rPr>
        <w:t xml:space="preserve">Chemické reakce probíhají různě rychle a jejich průběh </w:t>
      </w:r>
      <w:proofErr w:type="gramStart"/>
      <w:r>
        <w:rPr>
          <w:sz w:val="28"/>
          <w:szCs w:val="28"/>
        </w:rPr>
        <w:t>ovlivňuje :</w:t>
      </w:r>
      <w:proofErr w:type="gramEnd"/>
    </w:p>
    <w:p w:rsidR="00AC7D14" w:rsidRDefault="00AC7D14" w:rsidP="00AC7D14">
      <w:pPr>
        <w:rPr>
          <w:sz w:val="28"/>
          <w:szCs w:val="28"/>
        </w:rPr>
      </w:pPr>
    </w:p>
    <w:p w:rsidR="00AC7D14" w:rsidRDefault="00AC7D14" w:rsidP="00AC7D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>
        <w:rPr>
          <w:b/>
          <w:sz w:val="28"/>
          <w:szCs w:val="28"/>
        </w:rPr>
        <w:t>druh</w:t>
      </w:r>
      <w:proofErr w:type="gramEnd"/>
      <w:r>
        <w:rPr>
          <w:b/>
          <w:sz w:val="28"/>
          <w:szCs w:val="28"/>
        </w:rPr>
        <w:t xml:space="preserve"> látek</w:t>
      </w:r>
      <w:r>
        <w:rPr>
          <w:sz w:val="28"/>
          <w:szCs w:val="28"/>
        </w:rPr>
        <w:t>-některé látky spolu reagují, jiné vůbec (kovy a kyselina)</w:t>
      </w:r>
    </w:p>
    <w:p w:rsidR="00AC7D14" w:rsidRDefault="00AC7D14" w:rsidP="00AC7D14">
      <w:pPr>
        <w:rPr>
          <w:sz w:val="28"/>
          <w:szCs w:val="28"/>
        </w:rPr>
      </w:pPr>
    </w:p>
    <w:p w:rsidR="00AC7D14" w:rsidRDefault="00AC7D14" w:rsidP="00AC7D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>
        <w:rPr>
          <w:b/>
          <w:sz w:val="28"/>
          <w:szCs w:val="28"/>
        </w:rPr>
        <w:t>teplota</w:t>
      </w:r>
      <w:proofErr w:type="gramEnd"/>
      <w:r>
        <w:rPr>
          <w:sz w:val="28"/>
          <w:szCs w:val="28"/>
        </w:rPr>
        <w:t xml:space="preserve"> . vyšší teplota reakci většinou urychluje</w:t>
      </w:r>
    </w:p>
    <w:p w:rsidR="00AC7D14" w:rsidRDefault="00AC7D14" w:rsidP="00AC7D14">
      <w:pPr>
        <w:rPr>
          <w:sz w:val="28"/>
          <w:szCs w:val="28"/>
        </w:rPr>
      </w:pPr>
    </w:p>
    <w:p w:rsidR="00AC7D14" w:rsidRDefault="00AC7D14" w:rsidP="00AC7D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>
        <w:rPr>
          <w:b/>
          <w:sz w:val="28"/>
          <w:szCs w:val="28"/>
        </w:rPr>
        <w:t>koncentrace</w:t>
      </w:r>
      <w:proofErr w:type="gramEnd"/>
      <w:r>
        <w:rPr>
          <w:b/>
          <w:sz w:val="28"/>
          <w:szCs w:val="28"/>
        </w:rPr>
        <w:t xml:space="preserve"> látek</w:t>
      </w:r>
      <w:r>
        <w:rPr>
          <w:sz w:val="28"/>
          <w:szCs w:val="28"/>
        </w:rPr>
        <w:t xml:space="preserve"> – koncentrovanější reagují rychleji</w:t>
      </w:r>
    </w:p>
    <w:p w:rsidR="00AC7D14" w:rsidRDefault="00AC7D14" w:rsidP="00AC7D14">
      <w:pPr>
        <w:rPr>
          <w:sz w:val="28"/>
          <w:szCs w:val="28"/>
        </w:rPr>
      </w:pPr>
    </w:p>
    <w:p w:rsidR="00AC7D14" w:rsidRDefault="00AC7D14" w:rsidP="00AC7D1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velikost povrchu pevných látek</w:t>
      </w:r>
      <w:r>
        <w:rPr>
          <w:sz w:val="28"/>
          <w:szCs w:val="28"/>
        </w:rPr>
        <w:t xml:space="preserve"> – prášek má větší povrch → reaguje rychleji</w:t>
      </w:r>
    </w:p>
    <w:p w:rsidR="00AC7D14" w:rsidRDefault="00AC7D14" w:rsidP="00AC7D14">
      <w:pPr>
        <w:rPr>
          <w:sz w:val="28"/>
          <w:szCs w:val="28"/>
        </w:rPr>
      </w:pPr>
    </w:p>
    <w:p w:rsidR="00A80EBA" w:rsidRDefault="00A80EBA"/>
    <w:sectPr w:rsidR="00A80EBA" w:rsidSect="00A8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C7D14"/>
    <w:rsid w:val="00A80EBA"/>
    <w:rsid w:val="00AC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7D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D1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tomeckova</dc:creator>
  <cp:keywords/>
  <dc:description/>
  <cp:lastModifiedBy>tomeckova</cp:lastModifiedBy>
  <cp:revision>1</cp:revision>
  <dcterms:created xsi:type="dcterms:W3CDTF">2015-06-02T10:09:00Z</dcterms:created>
  <dcterms:modified xsi:type="dcterms:W3CDTF">2015-06-02T10:12:00Z</dcterms:modified>
</cp:coreProperties>
</file>